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79" w:rsidRDefault="00EE0379" w:rsidP="00EE0379">
      <w:pPr>
        <w:jc w:val="center"/>
        <w:rPr>
          <w:rFonts w:ascii="微软雅黑" w:eastAsia="微软雅黑" w:hAnsi="微软雅黑" w:cs="微软雅黑"/>
          <w:b/>
          <w:bCs/>
          <w:kern w:val="0"/>
          <w:sz w:val="32"/>
          <w:szCs w:val="32"/>
          <w:lang w:bidi="ar"/>
        </w:rPr>
      </w:pPr>
      <w:bookmarkStart w:id="0" w:name="_GoBack"/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  <w:lang w:bidi="ar"/>
        </w:rPr>
        <w:t>中山市威斯堡电气有限公司招聘简章</w:t>
      </w:r>
    </w:p>
    <w:bookmarkEnd w:id="0"/>
    <w:p w:rsidR="00EE0379" w:rsidRDefault="00EE0379" w:rsidP="00EE0379">
      <w:pPr>
        <w:ind w:firstLineChars="200" w:firstLine="420"/>
        <w:jc w:val="left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中山市威斯堡电气有限公司位于中山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阜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沙镇上南威斯堡工业园，是一家集电工电气产品研发、生产、销售、服务为一体的专业化制造企业。自成立以来，威斯堡积极引进国外先进的电气技术和各类专业人才，以满足国内外市场的需求，为更多的消费者提供优质的产品和服务。</w:t>
      </w:r>
    </w:p>
    <w:p w:rsidR="00EE0379" w:rsidRDefault="00EE0379" w:rsidP="00EE0379">
      <w:pPr>
        <w:ind w:firstLineChars="200" w:firstLine="420"/>
        <w:jc w:val="left"/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2015年威斯堡在中山市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阜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沙镇购地自建50亩的现代化工业园，进一步提升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了堡威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斯的品牌形象。目前，威斯堡拥有电工行业最为先进的现代化生产线，并创建有产品研发、生产及检验控制体系，对所生产的产品实行实时动态监控，确保每一个产品的品质都能符合国家标准，进一步提升了威斯堡产品的市场竞争力。</w:t>
      </w:r>
    </w:p>
    <w:p w:rsidR="00EE0379" w:rsidRDefault="00EE0379" w:rsidP="00EE0379">
      <w:pPr>
        <w:jc w:val="left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三年发展规划</w:t>
      </w:r>
    </w:p>
    <w:p w:rsidR="00EE0379" w:rsidRDefault="00EE0379" w:rsidP="00EE0379">
      <w:pPr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 xml:space="preserve">※ 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年产量4</w:t>
      </w:r>
      <w:proofErr w:type="gramStart"/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千万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：未来3年我们的发展规划要做到每年产出产品数量达到四千万只每年。</w:t>
      </w:r>
    </w:p>
    <w:p w:rsidR="00EE0379" w:rsidRDefault="00EE0379" w:rsidP="00EE0379">
      <w:pPr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 xml:space="preserve">※ 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经销商5千家：国内外的经销商发展达到五千家的目标。</w:t>
      </w:r>
    </w:p>
    <w:p w:rsidR="00EE0379" w:rsidRDefault="00EE0379" w:rsidP="00EE0379">
      <w:pPr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※</w:t>
      </w: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 xml:space="preserve"> 产品销售覆盖国内外：营销网点覆盖，全国城市的80%以上，国外一线城市覆盖率达到80%以上。</w:t>
      </w:r>
    </w:p>
    <w:p w:rsidR="00EE0379" w:rsidRDefault="00EE0379" w:rsidP="00EE0379">
      <w:pPr>
        <w:rPr>
          <w:rFonts w:ascii="微软雅黑" w:eastAsia="微软雅黑" w:hAnsi="微软雅黑" w:cs="微软雅黑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kern w:val="0"/>
          <w:szCs w:val="21"/>
          <w:lang w:bidi="ar"/>
        </w:rPr>
        <w:t>基于我们的三年发展规划，现招聘以下岗位，培养为我司的骨干队伍：</w:t>
      </w:r>
    </w:p>
    <w:tbl>
      <w:tblPr>
        <w:tblStyle w:val="a3"/>
        <w:tblpPr w:leftFromText="180" w:rightFromText="180" w:vertAnchor="text" w:horzAnchor="page" w:tblpXSpec="center" w:tblpY="184"/>
        <w:tblOverlap w:val="never"/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3083"/>
        <w:gridCol w:w="2368"/>
        <w:gridCol w:w="2867"/>
        <w:gridCol w:w="914"/>
      </w:tblGrid>
      <w:tr w:rsidR="00EE0379" w:rsidTr="00702AF8">
        <w:trPr>
          <w:trHeight w:val="591"/>
          <w:jc w:val="center"/>
        </w:trPr>
        <w:tc>
          <w:tcPr>
            <w:tcW w:w="1311" w:type="dxa"/>
            <w:vAlign w:val="center"/>
          </w:tcPr>
          <w:p w:rsidR="00EE0379" w:rsidRDefault="00EE0379" w:rsidP="00702AF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职位</w:t>
            </w:r>
          </w:p>
        </w:tc>
        <w:tc>
          <w:tcPr>
            <w:tcW w:w="3083" w:type="dxa"/>
            <w:vAlign w:val="center"/>
          </w:tcPr>
          <w:p w:rsidR="00EE0379" w:rsidRDefault="00EE0379" w:rsidP="00702AF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岗位介绍</w:t>
            </w:r>
          </w:p>
        </w:tc>
        <w:tc>
          <w:tcPr>
            <w:tcW w:w="2368" w:type="dxa"/>
            <w:vAlign w:val="center"/>
          </w:tcPr>
          <w:p w:rsidR="00EE0379" w:rsidRDefault="00EE0379" w:rsidP="00702AF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薪资</w:t>
            </w:r>
          </w:p>
        </w:tc>
        <w:tc>
          <w:tcPr>
            <w:tcW w:w="2867" w:type="dxa"/>
            <w:vAlign w:val="center"/>
          </w:tcPr>
          <w:p w:rsidR="00EE0379" w:rsidRDefault="00EE0379" w:rsidP="00702AF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岗位要求</w:t>
            </w:r>
          </w:p>
        </w:tc>
        <w:tc>
          <w:tcPr>
            <w:tcW w:w="914" w:type="dxa"/>
            <w:vAlign w:val="center"/>
          </w:tcPr>
          <w:p w:rsidR="00EE0379" w:rsidRDefault="00EE0379" w:rsidP="00702AF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招聘</w:t>
            </w:r>
          </w:p>
          <w:p w:rsidR="00EE0379" w:rsidRDefault="00EE0379" w:rsidP="00702AF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人数</w:t>
            </w:r>
          </w:p>
        </w:tc>
      </w:tr>
      <w:tr w:rsidR="00EE0379" w:rsidTr="00702AF8">
        <w:trPr>
          <w:trHeight w:val="955"/>
          <w:jc w:val="center"/>
        </w:trPr>
        <w:tc>
          <w:tcPr>
            <w:tcW w:w="1311" w:type="dxa"/>
            <w:vAlign w:val="center"/>
          </w:tcPr>
          <w:p w:rsidR="00EE0379" w:rsidRDefault="00EE0379" w:rsidP="00702AF8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区域销售经理</w:t>
            </w:r>
          </w:p>
        </w:tc>
        <w:tc>
          <w:tcPr>
            <w:tcW w:w="3083" w:type="dxa"/>
            <w:vAlign w:val="center"/>
          </w:tcPr>
          <w:p w:rsidR="00EE0379" w:rsidRDefault="00EE0379" w:rsidP="00702AF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负责区域市场内销售工作和产品推广、</w:t>
            </w:r>
            <w:proofErr w:type="gramStart"/>
            <w:r>
              <w:rPr>
                <w:rFonts w:ascii="宋体" w:hAnsi="宋体" w:hint="eastAsia"/>
                <w:szCs w:val="21"/>
              </w:rPr>
              <w:t>客情维护</w:t>
            </w:r>
            <w:proofErr w:type="gramEnd"/>
            <w:r>
              <w:rPr>
                <w:rFonts w:ascii="宋体" w:hAnsi="宋体" w:hint="eastAsia"/>
                <w:szCs w:val="21"/>
              </w:rPr>
              <w:t>、售后服务等方面的联络工作。</w:t>
            </w:r>
          </w:p>
        </w:tc>
        <w:tc>
          <w:tcPr>
            <w:tcW w:w="2368" w:type="dxa"/>
            <w:vAlign w:val="center"/>
          </w:tcPr>
          <w:p w:rsidR="00EE0379" w:rsidRDefault="00EE0379" w:rsidP="00702AF8">
            <w:pPr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>底薪2500-4000元</w:t>
            </w:r>
          </w:p>
        </w:tc>
        <w:tc>
          <w:tcPr>
            <w:tcW w:w="2867" w:type="dxa"/>
            <w:vAlign w:val="center"/>
          </w:tcPr>
          <w:p w:rsidR="00EE0379" w:rsidRDefault="00EE0379" w:rsidP="00702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大专以上学历；</w:t>
            </w:r>
          </w:p>
          <w:p w:rsidR="00EE0379" w:rsidRDefault="00EE0379" w:rsidP="00702AF8">
            <w:pPr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工商管理、市场营销、公共关系等相关专业者优先。</w:t>
            </w:r>
          </w:p>
        </w:tc>
        <w:tc>
          <w:tcPr>
            <w:tcW w:w="914" w:type="dxa"/>
            <w:vAlign w:val="center"/>
          </w:tcPr>
          <w:p w:rsidR="00EE0379" w:rsidRDefault="00EE0379" w:rsidP="00702AF8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15人</w:t>
            </w:r>
          </w:p>
        </w:tc>
      </w:tr>
      <w:tr w:rsidR="00EE0379" w:rsidTr="00702AF8">
        <w:trPr>
          <w:trHeight w:val="944"/>
          <w:jc w:val="center"/>
        </w:trPr>
        <w:tc>
          <w:tcPr>
            <w:tcW w:w="1311" w:type="dxa"/>
            <w:vAlign w:val="center"/>
          </w:tcPr>
          <w:p w:rsidR="00EE0379" w:rsidRDefault="00EE0379" w:rsidP="00702AF8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（国内）跟单文员</w:t>
            </w:r>
          </w:p>
        </w:tc>
        <w:tc>
          <w:tcPr>
            <w:tcW w:w="3083" w:type="dxa"/>
            <w:vAlign w:val="center"/>
          </w:tcPr>
          <w:p w:rsidR="00EE0379" w:rsidRDefault="00EE0379" w:rsidP="00702AF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根据年度销售目标，实现部门下达的销售任务和指标。</w:t>
            </w:r>
          </w:p>
        </w:tc>
        <w:tc>
          <w:tcPr>
            <w:tcW w:w="2368" w:type="dxa"/>
            <w:vAlign w:val="center"/>
          </w:tcPr>
          <w:p w:rsidR="00EE0379" w:rsidRDefault="00EE0379" w:rsidP="00702AF8">
            <w:pPr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>底薪2500-4000元</w:t>
            </w:r>
          </w:p>
        </w:tc>
        <w:tc>
          <w:tcPr>
            <w:tcW w:w="2867" w:type="dxa"/>
            <w:vAlign w:val="center"/>
          </w:tcPr>
          <w:p w:rsidR="00EE0379" w:rsidRDefault="00EE0379" w:rsidP="00702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大专以上学历；</w:t>
            </w:r>
          </w:p>
          <w:p w:rsidR="00EE0379" w:rsidRDefault="00EE0379" w:rsidP="00702AF8">
            <w:pPr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营销、广告、电子商务专业者优先。</w:t>
            </w:r>
          </w:p>
        </w:tc>
        <w:tc>
          <w:tcPr>
            <w:tcW w:w="914" w:type="dxa"/>
            <w:vAlign w:val="center"/>
          </w:tcPr>
          <w:p w:rsidR="00EE0379" w:rsidRDefault="00EE0379" w:rsidP="00702AF8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2人</w:t>
            </w:r>
          </w:p>
        </w:tc>
      </w:tr>
      <w:tr w:rsidR="00EE0379" w:rsidTr="00702AF8">
        <w:trPr>
          <w:trHeight w:val="894"/>
          <w:jc w:val="center"/>
        </w:trPr>
        <w:tc>
          <w:tcPr>
            <w:tcW w:w="1311" w:type="dxa"/>
            <w:vAlign w:val="center"/>
          </w:tcPr>
          <w:p w:rsidR="00EE0379" w:rsidRDefault="00EE0379" w:rsidP="00702AF8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文案策划</w:t>
            </w:r>
          </w:p>
        </w:tc>
        <w:tc>
          <w:tcPr>
            <w:tcW w:w="3083" w:type="dxa"/>
            <w:vAlign w:val="center"/>
          </w:tcPr>
          <w:p w:rsidR="00EE0379" w:rsidRDefault="00EE0379" w:rsidP="00702AF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围绕公司企业文化、对企业品牌及产品</w:t>
            </w:r>
            <w:proofErr w:type="gramStart"/>
            <w:r>
              <w:rPr>
                <w:rFonts w:ascii="宋体" w:hAnsi="宋体" w:hint="eastAsia"/>
                <w:szCs w:val="21"/>
              </w:rPr>
              <w:t>进行软文包装</w:t>
            </w:r>
            <w:proofErr w:type="gramEnd"/>
            <w:r>
              <w:rPr>
                <w:rFonts w:ascii="宋体" w:hAnsi="宋体" w:hint="eastAsia"/>
                <w:szCs w:val="21"/>
              </w:rPr>
              <w:t>及相关的活动策划实施。</w:t>
            </w:r>
          </w:p>
        </w:tc>
        <w:tc>
          <w:tcPr>
            <w:tcW w:w="2368" w:type="dxa"/>
            <w:vAlign w:val="center"/>
          </w:tcPr>
          <w:p w:rsidR="00EE0379" w:rsidRDefault="00EE0379" w:rsidP="00702AF8">
            <w:pPr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  <w:lang w:bidi="ar"/>
              </w:rPr>
              <w:t>底薪3000-5000元</w:t>
            </w:r>
          </w:p>
        </w:tc>
        <w:tc>
          <w:tcPr>
            <w:tcW w:w="2867" w:type="dxa"/>
            <w:vAlign w:val="center"/>
          </w:tcPr>
          <w:p w:rsidR="00EE0379" w:rsidRDefault="00EE0379" w:rsidP="00702A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本科以上学历（含本科）；</w:t>
            </w:r>
          </w:p>
          <w:p w:rsidR="00EE0379" w:rsidRDefault="00EE0379" w:rsidP="00702AF8">
            <w:pPr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汉语言文学、新闻传媒、市场营销、广告学等专业者优先。</w:t>
            </w:r>
          </w:p>
        </w:tc>
        <w:tc>
          <w:tcPr>
            <w:tcW w:w="914" w:type="dxa"/>
            <w:vAlign w:val="center"/>
          </w:tcPr>
          <w:p w:rsidR="00EE0379" w:rsidRDefault="00EE0379" w:rsidP="00702AF8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2人</w:t>
            </w:r>
          </w:p>
        </w:tc>
      </w:tr>
    </w:tbl>
    <w:p w:rsidR="00EE0379" w:rsidRDefault="00EE0379" w:rsidP="00EE0379">
      <w:pPr>
        <w:rPr>
          <w:rFonts w:ascii="宋体"/>
          <w:b/>
          <w:sz w:val="24"/>
          <w:szCs w:val="24"/>
        </w:rPr>
      </w:pPr>
    </w:p>
    <w:p w:rsidR="00EE0379" w:rsidRDefault="00EE0379" w:rsidP="00EE0379">
      <w:pPr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福利待遇：</w:t>
      </w:r>
    </w:p>
    <w:p w:rsidR="00EE0379" w:rsidRDefault="00EE0379" w:rsidP="00EE0379">
      <w:pPr>
        <w:numPr>
          <w:ilvl w:val="0"/>
          <w:numId w:val="1"/>
        </w:numPr>
        <w:rPr>
          <w:rFonts w:ascii="微软雅黑" w:eastAsia="微软雅黑" w:hAnsi="微软雅黑" w:cs="微软雅黑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4"/>
          <w:lang w:bidi="ar"/>
        </w:rPr>
        <w:t>薪资结构：底薪+月度考核+年度奖金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>；</w:t>
      </w:r>
    </w:p>
    <w:p w:rsidR="00EE0379" w:rsidRDefault="00EE0379" w:rsidP="00EE0379">
      <w:pPr>
        <w:numPr>
          <w:ilvl w:val="0"/>
          <w:numId w:val="1"/>
        </w:numPr>
        <w:rPr>
          <w:rFonts w:ascii="微软雅黑" w:eastAsia="微软雅黑" w:hAnsi="微软雅黑" w:cs="微软雅黑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lastRenderedPageBreak/>
        <w:t>福利待遇：公司提供食住、每周休1天、提供社保、年假、国家法定节假日、旅游等；</w:t>
      </w:r>
    </w:p>
    <w:p w:rsidR="00EE0379" w:rsidRDefault="00EE0379" w:rsidP="00EE0379">
      <w:pPr>
        <w:numPr>
          <w:ilvl w:val="0"/>
          <w:numId w:val="1"/>
        </w:numPr>
        <w:rPr>
          <w:rFonts w:ascii="微软雅黑" w:eastAsia="微软雅黑" w:hAnsi="微软雅黑" w:cs="微软雅黑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>提供学习和晋升平台。</w:t>
      </w:r>
    </w:p>
    <w:p w:rsidR="00EE0379" w:rsidRDefault="00EE0379" w:rsidP="00EE0379">
      <w:pPr>
        <w:ind w:firstLineChars="300" w:firstLine="723"/>
        <w:rPr>
          <w:rFonts w:ascii="宋体"/>
          <w:b/>
          <w:sz w:val="24"/>
          <w:szCs w:val="24"/>
        </w:rPr>
      </w:pPr>
    </w:p>
    <w:p w:rsidR="00EE0379" w:rsidRDefault="00EE0379" w:rsidP="00EE0379">
      <w:pPr>
        <w:rPr>
          <w:rFonts w:eastAsiaTheme="minorEastAsia"/>
          <w:szCs w:val="21"/>
        </w:rPr>
      </w:pPr>
      <w:r>
        <w:rPr>
          <w:rFonts w:ascii="宋体" w:hint="eastAsia"/>
          <w:b/>
          <w:sz w:val="24"/>
          <w:szCs w:val="24"/>
        </w:rPr>
        <w:t>联系电话：李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先生 </w:t>
      </w:r>
      <w:r>
        <w:rPr>
          <w:rFonts w:hint="eastAsia"/>
          <w:sz w:val="24"/>
          <w:szCs w:val="24"/>
        </w:rPr>
        <w:t>18028121000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hint="eastAsia"/>
          <w:sz w:val="24"/>
          <w:szCs w:val="24"/>
        </w:rPr>
        <w:t>公司网页：</w:t>
      </w:r>
      <w:r>
        <w:rPr>
          <w:rFonts w:hint="eastAsia"/>
          <w:sz w:val="24"/>
          <w:szCs w:val="24"/>
        </w:rPr>
        <w:t>http://www.gdvisbo.com</w:t>
      </w:r>
    </w:p>
    <w:p w:rsidR="00EE0379" w:rsidRDefault="00EE0379" w:rsidP="00EE0379">
      <w:pPr>
        <w:rPr>
          <w:rFonts w:ascii="宋体"/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邮箱地址：</w:t>
      </w:r>
      <w:r>
        <w:rPr>
          <w:rFonts w:hint="eastAsia"/>
          <w:sz w:val="24"/>
          <w:szCs w:val="24"/>
        </w:rPr>
        <w:t>sd_yym@126.com</w:t>
      </w:r>
    </w:p>
    <w:p w:rsidR="00BB159C" w:rsidRPr="00EE0379" w:rsidRDefault="00BB159C"/>
    <w:sectPr w:rsidR="00BB159C" w:rsidRPr="00EE0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B40B0"/>
    <w:multiLevelType w:val="singleLevel"/>
    <w:tmpl w:val="7A1B40B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79"/>
    <w:rsid w:val="00BB159C"/>
    <w:rsid w:val="00E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2B84D-2DD1-470A-85B5-112D965D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03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1</cp:revision>
  <dcterms:created xsi:type="dcterms:W3CDTF">2018-01-17T00:52:00Z</dcterms:created>
  <dcterms:modified xsi:type="dcterms:W3CDTF">2018-01-17T00:53:00Z</dcterms:modified>
</cp:coreProperties>
</file>