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rightChars="0" w:firstLine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招聘简章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0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</w:rPr>
        <w:t>武汉澳易通电信科技有限公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  <w:lang w:eastAsia="zh-CN"/>
        </w:rPr>
        <w:t>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</w:rPr>
        <w:t>（AoeTo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</w:rPr>
        <w:t>Telecom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</w:rPr>
        <w:t>Technology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</w:rPr>
        <w:t>Co.,LTD）简称ATTT，是一家以智能化弱电工程为主的高科技民营企业。公司自2005年创立以来，一直致力于智能化弱电系统工程的设计及工程施工；始终秉持“诚信立业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30"/>
          <w:szCs w:val="30"/>
        </w:rPr>
        <w:t>追求卓越”的经营理念，以“专业的技术、卓越的团队、高效的机制、贴心的服务”为客户提供咨询、设计、安装、调试、培训、维护一站式服务。我们服务项目包括：系统集成、计算机软硬件开发、建筑智能化、机电安装、通信网络工程、弱电总包、智能交通信号灯及控制、电子警察、卡口系统、GPS定位、导航系统等系统工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rightChars="0" w:firstLine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招聘岗位：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助理弱电工程师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薪资待遇： 综合月薪3000-5000元（含基本工资、交通补贴、通讯补贴、餐补等）；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岗位职责：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（一）协助进行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弱电/智能化系统技术方案设计、产品选型、图纸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绘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等工作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协助进行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设计文件和投标文件的编制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投标、回标及答辩；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与客户、设计单位或招标代理人等进行技术交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流，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做好客户引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导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、沟通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及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为客户提供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技术支持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协助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制定中标项目深化设计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二次深化设计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工程量计算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及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项目的深度预算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，协助完成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配置清单及报价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配合工程部门完成项目售后和质保期的维保等工作。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完成领导交代的其他任务。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任职资格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：（一）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楼宇智能化类、弱电智能化类、计算机类、通讯类、机电工程、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2234" w:leftChars="1064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电气工程、电力电子相关专业大专以上学历；年龄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岁以下，具有良好的职业道德，爱岗敬业、为人正直。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熟悉弱电行业相关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规范、标准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，熟悉智能化弱电工程相关技术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知识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熟悉智能化弱电系统总体设计（包括楼宇对讲系统、智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能家居系统、综合布线系统等）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熟悉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弱电智能化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主流的产品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具有建筑弱电/智能化系统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行业经验者优先考虑；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熟练使用CAD绘图软件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及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OFFICE办公软件；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身体健康、有想法，沟通、协调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能力强，工作责任心强，具有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良好的学习能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力、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分析问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题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和解决问题的能力，具有较强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队合作精神。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二、业务助理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薪资待遇： 综合月薪2500+提成（含基本工资、交通补贴、通讯补贴、餐补等）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岗位职责：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（一）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开发业务渠道以及重点客户的维护工作，协调公司与客户之间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的关系，提高客户满意度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400" w:firstLineChars="5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（二）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接受客户的业务咨询，协调沟通对客户的技术支持和保障工作；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（三）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协助项目施工，提供技术支持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（四）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完成领导交代的其他任务。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任职资格：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（一）大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专及以上学历，专业不限，年龄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岁以下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具有良好的职业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道德，爱岗敬业、为人正直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（二）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熟悉弱电行业相关规定，熟悉智能化弱电工程相关技术知识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具备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开发客户、管理客户的潜力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有弱电类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、销售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行业相关工作经验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者可优先考虑；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（四）熟悉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CAD绘图软件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及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OFFICE办公软件；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400" w:firstLineChars="5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（五）身体健康，有想法，沟通、协调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能力强，工作责任心强，具有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良好的学习能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力、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分析问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题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和解决问题的能力，具有较强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40" w:firstLineChars="800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队合作精神。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工作地点：湖北省荆门市</w:t>
      </w:r>
      <w:r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联系人：李建平</w:t>
      </w:r>
      <w:r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联系电话：15327534567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以上岗位均享受公司福利（五险、法定节假日、年终奖等）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leftChars="0" w:right="0" w:rightChars="0" w:firstLine="2209" w:firstLineChars="500"/>
        <w:jc w:val="both"/>
        <w:textAlignment w:val="auto"/>
        <w:outlineLvl w:val="9"/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热忱欢迎有意者前来面试！</w:t>
      </w:r>
      <w:bookmarkStart w:id="0" w:name="_GoBack"/>
      <w:bookmarkEnd w:id="0"/>
    </w:p>
    <w:sectPr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3ADE"/>
    <w:multiLevelType w:val="singleLevel"/>
    <w:tmpl w:val="5AAB3AD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AAB3D29"/>
    <w:multiLevelType w:val="singleLevel"/>
    <w:tmpl w:val="5AAB3D29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AAB653B"/>
    <w:multiLevelType w:val="singleLevel"/>
    <w:tmpl w:val="5AAB653B"/>
    <w:lvl w:ilvl="0" w:tentative="0">
      <w:start w:val="3"/>
      <w:numFmt w:val="chineseCounting"/>
      <w:suff w:val="nothing"/>
      <w:lvlText w:val="（%1）"/>
      <w:lvlJc w:val="left"/>
    </w:lvl>
  </w:abstractNum>
  <w:abstractNum w:abstractNumId="3">
    <w:nsid w:val="5AAB67A9"/>
    <w:multiLevelType w:val="singleLevel"/>
    <w:tmpl w:val="5AAB67A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6A35"/>
    <w:rsid w:val="03AC6455"/>
    <w:rsid w:val="10903BA8"/>
    <w:rsid w:val="18850CD9"/>
    <w:rsid w:val="1A8F10F1"/>
    <w:rsid w:val="1B043DDA"/>
    <w:rsid w:val="1E4C4069"/>
    <w:rsid w:val="2105207B"/>
    <w:rsid w:val="2174286F"/>
    <w:rsid w:val="28866BED"/>
    <w:rsid w:val="2B2E5AD6"/>
    <w:rsid w:val="2C625F8B"/>
    <w:rsid w:val="2D8B0C86"/>
    <w:rsid w:val="2E3C675C"/>
    <w:rsid w:val="304228DE"/>
    <w:rsid w:val="37DA2336"/>
    <w:rsid w:val="38150B7D"/>
    <w:rsid w:val="38D8598D"/>
    <w:rsid w:val="3F4E3807"/>
    <w:rsid w:val="40C2200E"/>
    <w:rsid w:val="48F7205A"/>
    <w:rsid w:val="4CA6071C"/>
    <w:rsid w:val="4FFE534A"/>
    <w:rsid w:val="55DA1416"/>
    <w:rsid w:val="587F0A80"/>
    <w:rsid w:val="594078AF"/>
    <w:rsid w:val="5BBF31F1"/>
    <w:rsid w:val="5CFC3DDD"/>
    <w:rsid w:val="5F1212A5"/>
    <w:rsid w:val="66DA325F"/>
    <w:rsid w:val="6C096464"/>
    <w:rsid w:val="6F3D5ECF"/>
    <w:rsid w:val="6F5F4418"/>
    <w:rsid w:val="78123547"/>
    <w:rsid w:val="7AE767F2"/>
    <w:rsid w:val="7BB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章小盒</cp:lastModifiedBy>
  <dcterms:modified xsi:type="dcterms:W3CDTF">2018-03-16T07:22:27Z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